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5D0C5">
      <w:pPr>
        <w:spacing w:line="580" w:lineRule="exact"/>
        <w:rPr>
          <w:rFonts w:eastAsia="黑体"/>
          <w:sz w:val="32"/>
          <w:highlight w:val="yellow"/>
        </w:rPr>
      </w:pPr>
      <w:r>
        <w:rPr>
          <w:rFonts w:eastAsia="黑体"/>
          <w:sz w:val="32"/>
          <w:szCs w:val="32"/>
          <w:highlight w:val="none"/>
        </w:rPr>
        <w:t>附件1：</w:t>
      </w:r>
    </w:p>
    <w:p w14:paraId="21E3199A">
      <w:pPr>
        <w:jc w:val="center"/>
        <w:rPr>
          <w:rFonts w:ascii="方正大标宋简体" w:hAnsi="宋体" w:eastAsia="方正大标宋简体"/>
          <w:bCs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w w:val="90"/>
          <w:sz w:val="44"/>
          <w:szCs w:val="44"/>
        </w:rPr>
        <w:t>华北电力大学202</w:t>
      </w:r>
      <w:r>
        <w:rPr>
          <w:rFonts w:hint="eastAsia" w:ascii="方正小标宋简体" w:hAnsi="方正小标宋简体" w:eastAsia="方正小标宋简体" w:cs="方正小标宋简体"/>
          <w:bCs/>
          <w:w w:val="90"/>
          <w:sz w:val="44"/>
          <w:szCs w:val="44"/>
          <w:lang w:val="en-US" w:eastAsia="zh-CN"/>
        </w:rPr>
        <w:t>5-</w:t>
      </w:r>
      <w:r>
        <w:rPr>
          <w:rFonts w:hint="eastAsia" w:ascii="方正小标宋简体" w:hAnsi="方正小标宋简体" w:eastAsia="方正小标宋简体" w:cs="方正小标宋简体"/>
          <w:bCs/>
          <w:w w:val="9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w w:val="9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w w:val="90"/>
          <w:sz w:val="44"/>
          <w:szCs w:val="44"/>
        </w:rPr>
        <w:t>学年教职工年度考核登记表</w:t>
      </w:r>
    </w:p>
    <w:tbl>
      <w:tblPr>
        <w:tblStyle w:val="2"/>
        <w:tblW w:w="959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127"/>
        <w:gridCol w:w="890"/>
        <w:gridCol w:w="1810"/>
        <w:gridCol w:w="1001"/>
        <w:gridCol w:w="1639"/>
        <w:gridCol w:w="889"/>
        <w:gridCol w:w="1433"/>
      </w:tblGrid>
      <w:tr w14:paraId="57EA47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6" w:type="dxa"/>
            <w:tcBorders>
              <w:top w:val="single" w:color="auto" w:sz="12" w:space="0"/>
            </w:tcBorders>
            <w:noWrap w:val="0"/>
            <w:vAlign w:val="center"/>
          </w:tcPr>
          <w:p w14:paraId="49C1BAE8"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姓名</w:t>
            </w:r>
          </w:p>
        </w:tc>
        <w:tc>
          <w:tcPr>
            <w:tcW w:w="1127" w:type="dxa"/>
            <w:tcBorders>
              <w:top w:val="single" w:color="auto" w:sz="12" w:space="0"/>
            </w:tcBorders>
            <w:noWrap w:val="0"/>
            <w:vAlign w:val="center"/>
          </w:tcPr>
          <w:p w14:paraId="18EBA866">
            <w:pPr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890" w:type="dxa"/>
            <w:tcBorders>
              <w:top w:val="single" w:color="auto" w:sz="12" w:space="0"/>
            </w:tcBorders>
            <w:noWrap w:val="0"/>
            <w:vAlign w:val="center"/>
          </w:tcPr>
          <w:p w14:paraId="3911088E"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部门</w:t>
            </w:r>
          </w:p>
        </w:tc>
        <w:tc>
          <w:tcPr>
            <w:tcW w:w="1810" w:type="dxa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67A9E1DD">
            <w:pPr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001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49C24"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教工号</w:t>
            </w:r>
          </w:p>
        </w:tc>
        <w:tc>
          <w:tcPr>
            <w:tcW w:w="1639" w:type="dxa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 w14:paraId="5F10A6F5">
            <w:pPr>
              <w:jc w:val="center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889" w:type="dxa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52BF5C58"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职称</w:t>
            </w:r>
          </w:p>
        </w:tc>
        <w:tc>
          <w:tcPr>
            <w:tcW w:w="1433" w:type="dxa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 w14:paraId="1167CA2B">
            <w:pPr>
              <w:jc w:val="center"/>
              <w:rPr>
                <w:rFonts w:ascii="华文中宋" w:hAnsi="华文中宋" w:eastAsia="华文中宋"/>
                <w:sz w:val="24"/>
              </w:rPr>
            </w:pPr>
          </w:p>
        </w:tc>
      </w:tr>
      <w:tr w14:paraId="68BBAC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595" w:type="dxa"/>
            <w:gridSpan w:val="8"/>
            <w:noWrap w:val="0"/>
            <w:vAlign w:val="center"/>
          </w:tcPr>
          <w:p w14:paraId="70AE0A4D"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履</w:t>
            </w:r>
            <w:r>
              <w:rPr>
                <w:rFonts w:ascii="华文中宋" w:hAnsi="华文中宋" w:eastAsia="华文中宋"/>
                <w:sz w:val="24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4"/>
              </w:rPr>
              <w:t>职</w:t>
            </w:r>
            <w:r>
              <w:rPr>
                <w:rFonts w:ascii="华文中宋" w:hAnsi="华文中宋" w:eastAsia="华文中宋"/>
                <w:sz w:val="24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4"/>
              </w:rPr>
              <w:t>情</w:t>
            </w:r>
            <w:r>
              <w:rPr>
                <w:rFonts w:ascii="华文中宋" w:hAnsi="华文中宋" w:eastAsia="华文中宋"/>
                <w:sz w:val="24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4"/>
              </w:rPr>
              <w:t>况</w:t>
            </w:r>
          </w:p>
        </w:tc>
      </w:tr>
      <w:tr w14:paraId="54CEDA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  <w:jc w:val="center"/>
        </w:trPr>
        <w:tc>
          <w:tcPr>
            <w:tcW w:w="806" w:type="dxa"/>
            <w:tcBorders>
              <w:bottom w:val="single" w:color="auto" w:sz="4" w:space="0"/>
            </w:tcBorders>
            <w:noWrap w:val="0"/>
            <w:vAlign w:val="center"/>
          </w:tcPr>
          <w:p w14:paraId="1A0ACDF5">
            <w:pPr>
              <w:jc w:val="center"/>
              <w:rPr>
                <w:rFonts w:hint="eastAsia" w:ascii="华文中宋" w:hAnsi="华文中宋" w:eastAsia="华文中宋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>师</w:t>
            </w:r>
          </w:p>
          <w:p w14:paraId="0C296E97">
            <w:pPr>
              <w:jc w:val="center"/>
              <w:rPr>
                <w:rFonts w:hint="eastAsia" w:ascii="华文中宋" w:hAnsi="华文中宋" w:eastAsia="华文中宋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>德</w:t>
            </w:r>
          </w:p>
          <w:p w14:paraId="3C398BB7">
            <w:pPr>
              <w:jc w:val="center"/>
              <w:rPr>
                <w:rFonts w:hint="eastAsia" w:ascii="华文中宋" w:hAnsi="华文中宋" w:eastAsia="华文中宋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>自</w:t>
            </w:r>
          </w:p>
          <w:p w14:paraId="644BB9CD">
            <w:pPr>
              <w:jc w:val="center"/>
              <w:rPr>
                <w:rFonts w:hint="eastAsia" w:ascii="华文中宋" w:hAnsi="华文中宋" w:eastAsia="华文中宋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>评</w:t>
            </w:r>
          </w:p>
        </w:tc>
        <w:tc>
          <w:tcPr>
            <w:tcW w:w="8789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6884D08B">
            <w:pPr>
              <w:spacing w:line="500" w:lineRule="exact"/>
              <w:jc w:val="left"/>
              <w:rPr>
                <w:rFonts w:ascii="华文中宋" w:hAnsi="华文中宋" w:eastAsia="华文中宋"/>
                <w:bCs/>
                <w:szCs w:val="21"/>
              </w:rPr>
            </w:pPr>
            <w:r>
              <w:rPr>
                <w:rFonts w:hint="eastAsia" w:ascii="华文中宋" w:hAnsi="华文中宋" w:eastAsia="华文中宋"/>
                <w:bCs/>
                <w:szCs w:val="21"/>
              </w:rPr>
              <w:t>（不得另附页）</w:t>
            </w:r>
          </w:p>
          <w:p w14:paraId="4E1EE1A6">
            <w:pPr>
              <w:jc w:val="both"/>
              <w:rPr>
                <w:rFonts w:hint="eastAsia" w:ascii="华文中宋" w:hAnsi="华文中宋" w:eastAsia="华文中宋"/>
                <w:sz w:val="24"/>
              </w:rPr>
            </w:pPr>
          </w:p>
        </w:tc>
      </w:tr>
      <w:tr w14:paraId="5301F3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4" w:hRule="atLeast"/>
          <w:jc w:val="center"/>
        </w:trPr>
        <w:tc>
          <w:tcPr>
            <w:tcW w:w="806" w:type="dxa"/>
            <w:tcBorders>
              <w:top w:val="single" w:color="auto" w:sz="4" w:space="0"/>
            </w:tcBorders>
            <w:noWrap w:val="0"/>
            <w:vAlign w:val="center"/>
          </w:tcPr>
          <w:p w14:paraId="2340E8AB"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工</w:t>
            </w:r>
          </w:p>
          <w:p w14:paraId="7F1DE810"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作</w:t>
            </w:r>
          </w:p>
          <w:p w14:paraId="4232FB74"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总</w:t>
            </w:r>
          </w:p>
          <w:p w14:paraId="4644AECC">
            <w:pPr>
              <w:jc w:val="center"/>
              <w:rPr>
                <w:rFonts w:hint="eastAsia"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结</w:t>
            </w:r>
          </w:p>
        </w:tc>
        <w:tc>
          <w:tcPr>
            <w:tcW w:w="8789" w:type="dxa"/>
            <w:gridSpan w:val="7"/>
            <w:tcBorders>
              <w:top w:val="single" w:color="auto" w:sz="4" w:space="0"/>
            </w:tcBorders>
            <w:noWrap w:val="0"/>
            <w:vAlign w:val="top"/>
          </w:tcPr>
          <w:p w14:paraId="36832BAD">
            <w:pPr>
              <w:jc w:val="both"/>
              <w:rPr>
                <w:rFonts w:hint="eastAsia" w:ascii="华文中宋" w:hAnsi="华文中宋" w:eastAsia="华文中宋"/>
                <w:sz w:val="24"/>
              </w:rPr>
            </w:pPr>
          </w:p>
        </w:tc>
      </w:tr>
    </w:tbl>
    <w:p w14:paraId="75F8CF15">
      <w:pPr>
        <w:sectPr>
          <w:pgSz w:w="11906" w:h="16838"/>
          <w:pgMar w:top="1040" w:right="1266" w:bottom="826" w:left="1180" w:header="851" w:footer="992" w:gutter="0"/>
          <w:cols w:space="720" w:num="1"/>
          <w:docGrid w:type="lines" w:linePitch="312" w:charSpace="0"/>
        </w:sectPr>
      </w:pPr>
    </w:p>
    <w:tbl>
      <w:tblPr>
        <w:tblStyle w:val="2"/>
        <w:tblW w:w="93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4345"/>
        <w:gridCol w:w="4320"/>
      </w:tblGrid>
      <w:tr w14:paraId="129CAE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  <w:jc w:val="center"/>
        </w:trPr>
        <w:tc>
          <w:tcPr>
            <w:tcW w:w="715" w:type="dxa"/>
            <w:tcBorders>
              <w:top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56BCA3B">
            <w:pPr>
              <w:jc w:val="center"/>
              <w:rPr>
                <w:rFonts w:hint="eastAsia" w:ascii="华文中宋" w:hAnsi="华文中宋" w:eastAsia="华文中宋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>奖</w:t>
            </w:r>
          </w:p>
          <w:p w14:paraId="39B24961">
            <w:pPr>
              <w:jc w:val="center"/>
              <w:rPr>
                <w:rFonts w:hint="eastAsia" w:ascii="华文中宋" w:hAnsi="华文中宋" w:eastAsia="华文中宋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>惩</w:t>
            </w:r>
          </w:p>
          <w:p w14:paraId="26D6E006">
            <w:pPr>
              <w:jc w:val="center"/>
              <w:rPr>
                <w:rFonts w:hint="eastAsia" w:ascii="华文中宋" w:hAnsi="华文中宋" w:eastAsia="华文中宋"/>
                <w:sz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>情</w:t>
            </w:r>
          </w:p>
          <w:p w14:paraId="6CC52CD7"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>况</w:t>
            </w:r>
          </w:p>
        </w:tc>
        <w:tc>
          <w:tcPr>
            <w:tcW w:w="8665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</w:tcBorders>
            <w:noWrap w:val="0"/>
            <w:vAlign w:val="top"/>
          </w:tcPr>
          <w:p w14:paraId="578BA06D">
            <w:pPr>
              <w:rPr>
                <w:rFonts w:ascii="华文中宋" w:hAnsi="华文中宋" w:eastAsia="华文中宋"/>
              </w:rPr>
            </w:pPr>
          </w:p>
        </w:tc>
      </w:tr>
      <w:tr w14:paraId="3DEEF9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  <w:jc w:val="center"/>
        </w:trPr>
        <w:tc>
          <w:tcPr>
            <w:tcW w:w="9380" w:type="dxa"/>
            <w:gridSpan w:val="3"/>
            <w:tcBorders>
              <w:top w:val="single" w:color="auto" w:sz="2" w:space="0"/>
            </w:tcBorders>
            <w:noWrap w:val="0"/>
            <w:vAlign w:val="center"/>
          </w:tcPr>
          <w:p w14:paraId="5AB2267B"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本人谨此声明：以上所填内容完全属实，如有不实之处，愿承担一切后果。</w:t>
            </w:r>
          </w:p>
          <w:p w14:paraId="16439AFF">
            <w:pPr>
              <w:wordWrap w:val="0"/>
              <w:jc w:val="righ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本人签名：</w:t>
            </w:r>
            <w:r>
              <w:rPr>
                <w:rFonts w:ascii="华文中宋" w:hAnsi="华文中宋" w:eastAsia="华文中宋"/>
                <w:sz w:val="24"/>
              </w:rPr>
              <w:t xml:space="preserve">                  </w:t>
            </w:r>
            <w:r>
              <w:rPr>
                <w:rFonts w:hint="eastAsia" w:ascii="华文中宋" w:hAnsi="华文中宋" w:eastAsia="华文中宋"/>
                <w:sz w:val="24"/>
              </w:rPr>
              <w:t>年</w:t>
            </w:r>
            <w:r>
              <w:rPr>
                <w:rFonts w:ascii="华文中宋" w:hAnsi="华文中宋" w:eastAsia="华文中宋"/>
                <w:sz w:val="24"/>
              </w:rPr>
              <w:t xml:space="preserve">    </w:t>
            </w:r>
            <w:r>
              <w:rPr>
                <w:rFonts w:hint="eastAsia" w:ascii="华文中宋" w:hAnsi="华文中宋" w:eastAsia="华文中宋"/>
                <w:sz w:val="24"/>
              </w:rPr>
              <w:t>月</w:t>
            </w:r>
            <w:r>
              <w:rPr>
                <w:rFonts w:ascii="华文中宋" w:hAnsi="华文中宋" w:eastAsia="华文中宋"/>
                <w:sz w:val="24"/>
              </w:rPr>
              <w:t xml:space="preserve">    </w:t>
            </w:r>
            <w:r>
              <w:rPr>
                <w:rFonts w:hint="eastAsia" w:ascii="华文中宋" w:hAnsi="华文中宋" w:eastAsia="华文中宋"/>
                <w:sz w:val="24"/>
              </w:rPr>
              <w:t>日</w:t>
            </w:r>
          </w:p>
        </w:tc>
      </w:tr>
      <w:tr w14:paraId="0433AC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15" w:type="dxa"/>
            <w:vMerge w:val="restart"/>
            <w:noWrap w:val="0"/>
            <w:vAlign w:val="center"/>
          </w:tcPr>
          <w:p w14:paraId="34B80079">
            <w:pPr>
              <w:spacing w:line="400" w:lineRule="exact"/>
              <w:jc w:val="center"/>
              <w:rPr>
                <w:rFonts w:ascii="华文中宋" w:hAnsi="华文中宋" w:eastAsia="华文中宋"/>
                <w:bCs/>
                <w:sz w:val="24"/>
              </w:rPr>
            </w:pPr>
            <w:r>
              <w:rPr>
                <w:rFonts w:hint="eastAsia" w:ascii="华文中宋" w:hAnsi="华文中宋" w:eastAsia="华文中宋"/>
                <w:bCs/>
                <w:sz w:val="24"/>
              </w:rPr>
              <w:t>单</w:t>
            </w:r>
          </w:p>
          <w:p w14:paraId="280C3925">
            <w:pPr>
              <w:spacing w:line="400" w:lineRule="exact"/>
              <w:jc w:val="center"/>
              <w:rPr>
                <w:rFonts w:ascii="华文中宋" w:hAnsi="华文中宋" w:eastAsia="华文中宋"/>
                <w:bCs/>
                <w:sz w:val="24"/>
              </w:rPr>
            </w:pPr>
            <w:r>
              <w:rPr>
                <w:rFonts w:hint="eastAsia" w:ascii="华文中宋" w:hAnsi="华文中宋" w:eastAsia="华文中宋"/>
                <w:bCs/>
                <w:sz w:val="24"/>
              </w:rPr>
              <w:t>位</w:t>
            </w:r>
          </w:p>
          <w:p w14:paraId="408BE8B3">
            <w:pPr>
              <w:spacing w:line="400" w:lineRule="exact"/>
              <w:jc w:val="center"/>
              <w:rPr>
                <w:rFonts w:ascii="华文中宋" w:hAnsi="华文中宋" w:eastAsia="华文中宋"/>
                <w:bCs/>
                <w:sz w:val="24"/>
              </w:rPr>
            </w:pPr>
            <w:r>
              <w:rPr>
                <w:rFonts w:hint="eastAsia" w:ascii="华文中宋" w:hAnsi="华文中宋" w:eastAsia="华文中宋"/>
                <w:bCs/>
                <w:sz w:val="24"/>
              </w:rPr>
              <w:t>考</w:t>
            </w:r>
          </w:p>
          <w:p w14:paraId="2E94753A">
            <w:pPr>
              <w:spacing w:line="400" w:lineRule="exact"/>
              <w:jc w:val="center"/>
              <w:rPr>
                <w:rFonts w:ascii="华文中宋" w:hAnsi="华文中宋" w:eastAsia="华文中宋"/>
                <w:bCs/>
                <w:sz w:val="24"/>
              </w:rPr>
            </w:pPr>
            <w:r>
              <w:rPr>
                <w:rFonts w:hint="eastAsia" w:ascii="华文中宋" w:hAnsi="华文中宋" w:eastAsia="华文中宋"/>
                <w:bCs/>
                <w:sz w:val="24"/>
              </w:rPr>
              <w:t>核</w:t>
            </w:r>
          </w:p>
          <w:p w14:paraId="13260A15">
            <w:pPr>
              <w:spacing w:line="400" w:lineRule="exact"/>
              <w:jc w:val="center"/>
              <w:rPr>
                <w:rFonts w:ascii="华文中宋" w:hAnsi="华文中宋" w:eastAsia="华文中宋"/>
                <w:bCs/>
                <w:sz w:val="24"/>
              </w:rPr>
            </w:pPr>
            <w:r>
              <w:rPr>
                <w:rFonts w:hint="eastAsia" w:ascii="华文中宋" w:hAnsi="华文中宋" w:eastAsia="华文中宋"/>
                <w:bCs/>
                <w:sz w:val="24"/>
              </w:rPr>
              <w:t>意</w:t>
            </w:r>
          </w:p>
          <w:p w14:paraId="0EE5CAC2">
            <w:pPr>
              <w:spacing w:line="40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bCs/>
                <w:sz w:val="24"/>
              </w:rPr>
              <w:t>见</w:t>
            </w:r>
          </w:p>
        </w:tc>
        <w:tc>
          <w:tcPr>
            <w:tcW w:w="434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9758ED"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师德师风（思想政治素质）考核意见</w:t>
            </w:r>
          </w:p>
        </w:tc>
        <w:tc>
          <w:tcPr>
            <w:tcW w:w="4320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A9C4454"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年度考核意见</w:t>
            </w:r>
          </w:p>
        </w:tc>
      </w:tr>
      <w:tr w14:paraId="459BD5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0" w:hRule="atLeast"/>
          <w:jc w:val="center"/>
        </w:trPr>
        <w:tc>
          <w:tcPr>
            <w:tcW w:w="715" w:type="dxa"/>
            <w:vMerge w:val="continue"/>
            <w:noWrap w:val="0"/>
            <w:vAlign w:val="center"/>
          </w:tcPr>
          <w:p w14:paraId="38270304">
            <w:pPr>
              <w:spacing w:line="400" w:lineRule="exact"/>
              <w:jc w:val="center"/>
              <w:rPr>
                <w:rFonts w:ascii="华文中宋" w:hAnsi="华文中宋" w:eastAsia="华文中宋"/>
                <w:bCs/>
                <w:sz w:val="24"/>
              </w:rPr>
            </w:pPr>
          </w:p>
        </w:tc>
        <w:tc>
          <w:tcPr>
            <w:tcW w:w="4345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top"/>
          </w:tcPr>
          <w:p w14:paraId="67CE3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 w:ascii="华文中宋" w:hAnsi="华文中宋" w:eastAsia="华文中宋"/>
                <w:sz w:val="24"/>
              </w:rPr>
              <w:t xml:space="preserve">合  格       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 w:ascii="华文中宋" w:hAnsi="华文中宋" w:eastAsia="华文中宋"/>
                <w:sz w:val="24"/>
              </w:rPr>
              <w:t>不合格</w:t>
            </w:r>
          </w:p>
          <w:p w14:paraId="0BC4A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如不合格，请注明理由：</w:t>
            </w:r>
          </w:p>
          <w:p w14:paraId="73D1A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华文中宋" w:hAnsi="华文中宋" w:eastAsia="华文中宋"/>
                <w:sz w:val="24"/>
              </w:rPr>
            </w:pPr>
          </w:p>
          <w:p w14:paraId="7885B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华文中宋" w:hAnsi="华文中宋" w:eastAsia="华文中宋"/>
                <w:sz w:val="24"/>
              </w:rPr>
            </w:pPr>
          </w:p>
          <w:p w14:paraId="2F27F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负责人签字（单位盖章）：</w:t>
            </w:r>
          </w:p>
          <w:p w14:paraId="4B4E6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0" w:firstLineChars="1000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年</w:t>
            </w:r>
            <w:r>
              <w:rPr>
                <w:rFonts w:ascii="华文中宋" w:hAnsi="华文中宋" w:eastAsia="华文中宋"/>
                <w:sz w:val="24"/>
              </w:rPr>
              <w:t xml:space="preserve">    </w:t>
            </w:r>
            <w:r>
              <w:rPr>
                <w:rFonts w:hint="eastAsia" w:ascii="华文中宋" w:hAnsi="华文中宋" w:eastAsia="华文中宋"/>
                <w:sz w:val="24"/>
              </w:rPr>
              <w:t>月</w:t>
            </w:r>
            <w:r>
              <w:rPr>
                <w:rFonts w:ascii="华文中宋" w:hAnsi="华文中宋" w:eastAsia="华文中宋"/>
                <w:sz w:val="24"/>
              </w:rPr>
              <w:t xml:space="preserve">    </w:t>
            </w:r>
            <w:r>
              <w:rPr>
                <w:rFonts w:hint="eastAsia" w:ascii="华文中宋" w:hAnsi="华文中宋" w:eastAsia="华文中宋"/>
                <w:sz w:val="24"/>
              </w:rPr>
              <w:t>日</w:t>
            </w:r>
          </w:p>
        </w:tc>
        <w:tc>
          <w:tcPr>
            <w:tcW w:w="432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0ABDE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华文中宋" w:hAnsi="华文中宋" w:eastAsia="华文中宋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 w:ascii="华文中宋" w:hAnsi="华文中宋" w:eastAsia="华文中宋"/>
                <w:sz w:val="24"/>
              </w:rPr>
              <w:t xml:space="preserve">优  秀  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 w:ascii="华文中宋" w:hAnsi="华文中宋" w:eastAsia="华文中宋"/>
                <w:sz w:val="24"/>
              </w:rPr>
              <w:t xml:space="preserve">合  格    </w:t>
            </w:r>
          </w:p>
          <w:p w14:paraId="4E8A4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default" w:ascii="华文中宋" w:hAnsi="华文中宋" w:eastAsia="华文中宋"/>
                <w:sz w:val="24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 xml:space="preserve">基本合格  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 w:ascii="华文中宋" w:hAnsi="华文中宋" w:eastAsia="华文中宋"/>
                <w:sz w:val="24"/>
              </w:rPr>
              <w:t>不合格</w:t>
            </w:r>
          </w:p>
          <w:p w14:paraId="5B97B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 w:ascii="华文中宋" w:hAnsi="华文中宋" w:eastAsia="华文中宋"/>
                <w:sz w:val="24"/>
              </w:rPr>
              <w:t>不定等次</w:t>
            </w:r>
          </w:p>
          <w:p w14:paraId="2DC7F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华文中宋" w:hAnsi="华文中宋" w:eastAsia="华文中宋"/>
                <w:szCs w:val="21"/>
              </w:rPr>
            </w:pPr>
          </w:p>
          <w:p w14:paraId="5230D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负责人签字（单位盖章）：</w:t>
            </w:r>
          </w:p>
          <w:p w14:paraId="0C58E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 xml:space="preserve">                    年</w:t>
            </w:r>
            <w:r>
              <w:rPr>
                <w:rFonts w:ascii="华文中宋" w:hAnsi="华文中宋" w:eastAsia="华文中宋"/>
                <w:sz w:val="24"/>
              </w:rPr>
              <w:t xml:space="preserve">    </w:t>
            </w:r>
            <w:r>
              <w:rPr>
                <w:rFonts w:hint="eastAsia" w:ascii="华文中宋" w:hAnsi="华文中宋" w:eastAsia="华文中宋"/>
                <w:sz w:val="24"/>
              </w:rPr>
              <w:t>月</w:t>
            </w:r>
            <w:r>
              <w:rPr>
                <w:rFonts w:ascii="华文中宋" w:hAnsi="华文中宋" w:eastAsia="华文中宋"/>
                <w:sz w:val="24"/>
              </w:rPr>
              <w:t xml:space="preserve">    </w:t>
            </w:r>
            <w:r>
              <w:rPr>
                <w:rFonts w:hint="eastAsia" w:ascii="华文中宋" w:hAnsi="华文中宋" w:eastAsia="华文中宋"/>
                <w:sz w:val="24"/>
              </w:rPr>
              <w:t>日</w:t>
            </w:r>
          </w:p>
        </w:tc>
      </w:tr>
      <w:tr w14:paraId="0FAF84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15" w:type="dxa"/>
            <w:vMerge w:val="restart"/>
            <w:noWrap w:val="0"/>
            <w:vAlign w:val="center"/>
          </w:tcPr>
          <w:p w14:paraId="6FC44084">
            <w:pPr>
              <w:spacing w:line="40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学</w:t>
            </w:r>
          </w:p>
          <w:p w14:paraId="0174BDCC">
            <w:pPr>
              <w:spacing w:line="40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校</w:t>
            </w:r>
          </w:p>
          <w:p w14:paraId="7349D56F">
            <w:pPr>
              <w:spacing w:line="40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审</w:t>
            </w:r>
          </w:p>
          <w:p w14:paraId="49BA1BEF">
            <w:pPr>
              <w:spacing w:line="40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核</w:t>
            </w:r>
          </w:p>
          <w:p w14:paraId="409C894D">
            <w:pPr>
              <w:spacing w:line="400" w:lineRule="exact"/>
              <w:jc w:val="center"/>
              <w:rPr>
                <w:rFonts w:ascii="华文中宋" w:hAnsi="华文中宋" w:eastAsia="华文中宋"/>
                <w:bCs/>
                <w:sz w:val="24"/>
              </w:rPr>
            </w:pPr>
            <w:r>
              <w:rPr>
                <w:rFonts w:hint="eastAsia" w:ascii="华文中宋" w:hAnsi="华文中宋" w:eastAsia="华文中宋"/>
                <w:bCs/>
                <w:sz w:val="24"/>
              </w:rPr>
              <w:t>意</w:t>
            </w:r>
          </w:p>
          <w:p w14:paraId="188FB8F3">
            <w:pPr>
              <w:spacing w:line="40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bCs/>
                <w:sz w:val="24"/>
              </w:rPr>
              <w:t>见</w:t>
            </w:r>
          </w:p>
        </w:tc>
        <w:tc>
          <w:tcPr>
            <w:tcW w:w="4345" w:type="dxa"/>
            <w:noWrap w:val="0"/>
            <w:vAlign w:val="top"/>
          </w:tcPr>
          <w:p w14:paraId="30F2BD1A"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师德师风（思想政治素质）审核意见</w:t>
            </w:r>
          </w:p>
        </w:tc>
        <w:tc>
          <w:tcPr>
            <w:tcW w:w="4320" w:type="dxa"/>
            <w:noWrap w:val="0"/>
            <w:vAlign w:val="top"/>
          </w:tcPr>
          <w:p w14:paraId="651FCA78"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年度考核意见</w:t>
            </w:r>
          </w:p>
        </w:tc>
      </w:tr>
      <w:tr w14:paraId="30FFBE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  <w:jc w:val="center"/>
        </w:trPr>
        <w:tc>
          <w:tcPr>
            <w:tcW w:w="715" w:type="dxa"/>
            <w:vMerge w:val="continue"/>
            <w:noWrap w:val="0"/>
            <w:vAlign w:val="center"/>
          </w:tcPr>
          <w:p w14:paraId="44413226"/>
        </w:tc>
        <w:tc>
          <w:tcPr>
            <w:tcW w:w="4345" w:type="dxa"/>
            <w:noWrap w:val="0"/>
            <w:vAlign w:val="top"/>
          </w:tcPr>
          <w:p w14:paraId="1D371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 w:ascii="华文中宋" w:hAnsi="华文中宋" w:eastAsia="华文中宋"/>
                <w:sz w:val="24"/>
              </w:rPr>
              <w:t xml:space="preserve">合  格       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 w:ascii="华文中宋" w:hAnsi="华文中宋" w:eastAsia="华文中宋"/>
                <w:sz w:val="24"/>
              </w:rPr>
              <w:t>不合格</w:t>
            </w:r>
          </w:p>
          <w:p w14:paraId="70ABB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如不合格，请注明理由：</w:t>
            </w:r>
          </w:p>
          <w:p w14:paraId="35FCB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华文中宋" w:hAnsi="华文中宋" w:eastAsia="华文中宋"/>
                <w:sz w:val="24"/>
              </w:rPr>
            </w:pPr>
          </w:p>
          <w:p w14:paraId="5DD27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华文中宋" w:hAnsi="华文中宋" w:eastAsia="华文中宋"/>
                <w:sz w:val="24"/>
              </w:rPr>
            </w:pPr>
          </w:p>
          <w:p w14:paraId="41E61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 xml:space="preserve">公  章：              </w:t>
            </w:r>
          </w:p>
          <w:p w14:paraId="37F8D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0" w:firstLineChars="1000"/>
              <w:textAlignment w:val="auto"/>
            </w:pPr>
            <w:r>
              <w:rPr>
                <w:rFonts w:hint="eastAsia" w:ascii="华文中宋" w:hAnsi="华文中宋" w:eastAsia="华文中宋"/>
                <w:sz w:val="24"/>
              </w:rPr>
              <w:t>年    月    日</w:t>
            </w:r>
          </w:p>
        </w:tc>
        <w:tc>
          <w:tcPr>
            <w:tcW w:w="4320" w:type="dxa"/>
            <w:noWrap w:val="0"/>
            <w:vAlign w:val="top"/>
          </w:tcPr>
          <w:p w14:paraId="53802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华文中宋" w:hAnsi="华文中宋" w:eastAsia="华文中宋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 w:ascii="华文中宋" w:hAnsi="华文中宋" w:eastAsia="华文中宋"/>
                <w:sz w:val="24"/>
              </w:rPr>
              <w:t xml:space="preserve">优  秀  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 w:ascii="华文中宋" w:hAnsi="华文中宋" w:eastAsia="华文中宋"/>
                <w:sz w:val="24"/>
              </w:rPr>
              <w:t xml:space="preserve">合  格    </w:t>
            </w:r>
          </w:p>
          <w:p w14:paraId="1BFF6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default" w:ascii="华文中宋" w:hAnsi="华文中宋" w:eastAsia="华文中宋"/>
                <w:sz w:val="24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 w:ascii="华文中宋" w:hAnsi="华文中宋" w:eastAsia="华文中宋"/>
                <w:sz w:val="24"/>
                <w:lang w:val="en-US" w:eastAsia="zh-CN"/>
              </w:rPr>
              <w:t xml:space="preserve">基本合格    </w:t>
            </w: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 w:ascii="华文中宋" w:hAnsi="华文中宋" w:eastAsia="华文中宋"/>
                <w:sz w:val="24"/>
              </w:rPr>
              <w:t>不合格</w:t>
            </w:r>
          </w:p>
          <w:p w14:paraId="0BF0C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华文中宋" w:hAnsi="华文中宋" w:eastAsia="华文中宋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sym w:font="Wingdings 2" w:char="00A3"/>
            </w:r>
            <w:r>
              <w:rPr>
                <w:rFonts w:hint="eastAsia" w:ascii="华文中宋" w:hAnsi="华文中宋" w:eastAsia="华文中宋"/>
                <w:sz w:val="24"/>
              </w:rPr>
              <w:t>不定等次</w:t>
            </w:r>
          </w:p>
          <w:p w14:paraId="6A43B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华文中宋" w:hAnsi="华文中宋" w:eastAsia="华文中宋"/>
                <w:sz w:val="24"/>
              </w:rPr>
            </w:pPr>
          </w:p>
          <w:p w14:paraId="4383D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 xml:space="preserve">公  章：              </w:t>
            </w:r>
          </w:p>
          <w:p w14:paraId="183C6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right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年    月    日</w:t>
            </w:r>
          </w:p>
        </w:tc>
      </w:tr>
    </w:tbl>
    <w:p w14:paraId="5E64AFE3">
      <w:r>
        <w:rPr>
          <w:rFonts w:hint="eastAsia" w:ascii="仿宋_GB2312" w:hAnsi="宋体" w:eastAsia="仿宋_GB2312"/>
          <w:bCs/>
          <w:sz w:val="24"/>
        </w:rPr>
        <w:t>备注：此表为存入档案材料，请正反面打印，不得改变页边距，不得另附页。</w:t>
      </w:r>
    </w:p>
    <w:p w14:paraId="103E6B1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4D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2026-10-26T07:52:18Z</dcterms:created>
  <dc:creator>Lenovo</dc:creator>
  <cp:lastModifiedBy>盛宇</cp:lastModifiedBy>
  <dcterms:modified xsi:type="dcterms:W3CDTF">2026-10-26T07:52:37Z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eyJoZGlkIjoiYzlhY2RhYzdmY2IxZDA4MTczYTc4N2ZkNjZiYjE4Y2QiLCJ1c2VySWQiOiIxNjg4NzI1MDIyIn0=</vt:lpwstr>
  </property>
  <property fmtid="{D5CDD505-2E9C-101B-9397-08002B2CF9AE}" pid="4" name="ICV">
    <vt:lpwstr>F3809CB46A584EEE938435B3D96805E8_12</vt:lpwstr>
  </property>
</Properties>
</file>