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9FEF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扫雪除冰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区划分</w:t>
      </w:r>
    </w:p>
    <w:p w14:paraId="2CB124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 w14:paraId="33A06681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校园西区</w:t>
      </w:r>
      <w:r>
        <w:rPr>
          <w:rFonts w:hint="eastAsia" w:ascii="仿宋_GB2312" w:hAnsi="仿宋_GB2312" w:eastAsia="仿宋_GB2312" w:cs="仿宋_GB2312"/>
          <w:sz w:val="32"/>
          <w:szCs w:val="40"/>
        </w:rPr>
        <w:t>（工具领取：芦兴敏13012056051）</w:t>
      </w:r>
    </w:p>
    <w:p w14:paraId="0BC748BB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主楼A座南侧道路：电气与电子工程学院</w:t>
      </w:r>
    </w:p>
    <w:p w14:paraId="7C40C467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主楼B座南侧道路：新能源学院、水利与水电工程学院、国际教育学院</w:t>
      </w:r>
    </w:p>
    <w:p w14:paraId="4A5D62C4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主楼D座二层至西广场道路：机关一</w:t>
      </w:r>
    </w:p>
    <w:p w14:paraId="69D9FA88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礼堂C座南侧道路：数理学院、外国语学院</w:t>
      </w:r>
    </w:p>
    <w:p w14:paraId="70D59375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主楼E座北侧道路：控制与计算机工程学院</w:t>
      </w:r>
    </w:p>
    <w:p w14:paraId="1814C9CD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主楼F座北侧道路：能源动力与机械工程学院</w:t>
      </w:r>
    </w:p>
    <w:p w14:paraId="4610C915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主楼G座北侧道路：核科学与工程学院、环境科学与工程学院</w:t>
      </w:r>
    </w:p>
    <w:p w14:paraId="40CFCCF4">
      <w:pPr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校园中区</w:t>
      </w:r>
      <w:r>
        <w:rPr>
          <w:rFonts w:hint="eastAsia" w:ascii="仿宋_GB2312" w:hAnsi="仿宋_GB2312" w:eastAsia="仿宋_GB2312" w:cs="仿宋_GB2312"/>
          <w:sz w:val="32"/>
          <w:szCs w:val="40"/>
        </w:rPr>
        <w:t>（工具领取：王玉甫13621307853）</w:t>
      </w:r>
    </w:p>
    <w:p w14:paraId="081C245A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图书馆东广场至3号学生公寓楼人行步道、图书馆北侧道路：图书馆</w:t>
      </w:r>
    </w:p>
    <w:p w14:paraId="3B382C68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教一楼南侧道路：经济与管理学院</w:t>
      </w:r>
    </w:p>
    <w:p w14:paraId="4E3C3510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教二楼广场及南侧道路：机关二</w:t>
      </w:r>
    </w:p>
    <w:p w14:paraId="696118B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教三楼西广场人行步道：马克思主义学院</w:t>
      </w:r>
    </w:p>
    <w:p w14:paraId="60036379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教三楼东广场人行步道：人文与社会科学学院</w:t>
      </w:r>
    </w:p>
    <w:p w14:paraId="569B0B6C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教四楼西广场人行步道：研究生院、师生服务中心</w:t>
      </w:r>
    </w:p>
    <w:p w14:paraId="35B74552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各进出校门：保卫处岗亭</w:t>
      </w:r>
    </w:p>
    <w:p w14:paraId="3D225837">
      <w:pPr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校园东区</w:t>
      </w:r>
      <w:r>
        <w:rPr>
          <w:rFonts w:hint="eastAsia" w:ascii="仿宋_GB2312" w:hAnsi="仿宋_GB2312" w:eastAsia="仿宋_GB2312" w:cs="仿宋_GB2312"/>
          <w:sz w:val="32"/>
          <w:szCs w:val="40"/>
        </w:rPr>
        <w:t>（工具领取：张树章18810388160）</w:t>
      </w:r>
    </w:p>
    <w:p w14:paraId="0BD79C59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体育运动场地（篮球场、网球场、排球场）、篮球馆北侧道路：体训部</w:t>
      </w:r>
    </w:p>
    <w:p w14:paraId="4A08601A">
      <w:r>
        <w:rPr>
          <w:rFonts w:hint="eastAsia" w:ascii="仿宋_GB2312" w:hAnsi="仿宋_GB2312" w:eastAsia="仿宋_GB2312" w:cs="仿宋_GB2312"/>
          <w:sz w:val="32"/>
          <w:szCs w:val="40"/>
        </w:rPr>
        <w:t>教五楼南广场人行步道：国家卓越工程师学院、校团委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2025-12-11T08:50:19Z</dcterms:created>
  <dc:creator>Lenovo</dc:creator>
  <cp:lastModifiedBy>盛宇</cp:lastModifiedBy>
  <dcterms:modified xsi:type="dcterms:W3CDTF">2025-12-11T08:50:53Z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eyJoZGlkIjoiNjMxOTA4MWRlYmQ0MzVjMjgxYmFiNTc2MzEzODI0NzMiLCJ1c2VySWQiOiIxNjg4NzI1MDIyIn0=</vt:lpwstr>
  </property>
  <property fmtid="{D5CDD505-2E9C-101B-9397-08002B2CF9AE}" pid="4" name="ICV">
    <vt:lpwstr>6D6BE2243CEA4231BB4249EE89C8974D_12</vt:lpwstr>
  </property>
</Properties>
</file>