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6A" w:rsidRPr="00C95D6A" w:rsidRDefault="00C95D6A" w:rsidP="00C95D6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C95D6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华北电力大学校内活动申请表</w:t>
      </w:r>
    </w:p>
    <w:tbl>
      <w:tblPr>
        <w:tblW w:w="92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3813"/>
        <w:gridCol w:w="1118"/>
        <w:gridCol w:w="3217"/>
      </w:tblGrid>
      <w:tr w:rsidR="00C95D6A" w:rsidRPr="00C95D6A" w:rsidTr="00C95D6A">
        <w:trPr>
          <w:trHeight w:val="897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5D6A" w:rsidRPr="00C95D6A" w:rsidTr="00C95D6A">
        <w:trPr>
          <w:trHeight w:val="838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负责人及联系电话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5D6A" w:rsidRPr="00C95D6A" w:rsidTr="00C95D6A">
        <w:trPr>
          <w:trHeight w:val="850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负责人及联系电话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5D6A" w:rsidRPr="00C95D6A" w:rsidTr="00C95D6A">
        <w:trPr>
          <w:trHeight w:val="834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活动起止</w:t>
            </w:r>
          </w:p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时间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活动类型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0975" cy="142875"/>
                  <wp:effectExtent l="0" t="0" r="9525" b="9525"/>
                  <wp:docPr id="4" name="图片 4" descr="http://bwc.ncepu.edu.cn/images/2019-04/c8b8d9cd17b24cccb341f94eb35baa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wc.ncepu.edu.cn/images/2019-04/c8b8d9cd17b24cccb341f94eb35baa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    </w:t>
            </w:r>
            <w:r w:rsidRPr="00C95D6A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FF49D0E" wp14:editId="5639E871">
                  <wp:extent cx="180975" cy="142875"/>
                  <wp:effectExtent l="0" t="0" r="9525" b="9525"/>
                  <wp:docPr id="3" name="图片 3" descr="http://bwc.ncepu.edu.cn/images/2019-04/0bc18cdd524c4f45bd33052143cbb9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wc.ncepu.edu.cn/images/2019-04/0bc18cdd524c4f45bd33052143cbb9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演出</w:t>
            </w:r>
          </w:p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0975" cy="142875"/>
                  <wp:effectExtent l="0" t="0" r="9525" b="9525"/>
                  <wp:docPr id="2" name="图片 2" descr="http://bwc.ncepu.edu.cn/images/2019-04/22d735d1b3c44895bba56f15fb0c5e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wc.ncepu.edu.cn/images/2019-04/22d735d1b3c44895bba56f15fb0c5e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    </w:t>
            </w:r>
            <w:r w:rsidRPr="00C95D6A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8F5DA83" wp14:editId="4ACC9A3F">
                  <wp:extent cx="180975" cy="142875"/>
                  <wp:effectExtent l="0" t="0" r="9525" b="9525"/>
                  <wp:docPr id="1" name="图片 1" descr="http://bwc.ncepu.edu.cn/images/2019-04/7b843253d1194bdeb64b8bc0397e2b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wc.ncepu.edu.cn/images/2019-04/7b843253d1194bdeb64b8bc0397e2b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其它</w:t>
            </w:r>
          </w:p>
        </w:tc>
      </w:tr>
      <w:tr w:rsidR="00C95D6A" w:rsidRPr="00C95D6A" w:rsidTr="00C95D6A">
        <w:trPr>
          <w:trHeight w:val="494"/>
          <w:jc w:val="center"/>
        </w:trPr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校内人数：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进校车辆数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大型车：</w:t>
            </w:r>
          </w:p>
        </w:tc>
      </w:tr>
      <w:tr w:rsidR="00C95D6A" w:rsidRPr="00C95D6A" w:rsidTr="00C95D6A">
        <w:trPr>
          <w:trHeight w:val="45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校外人数：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小轿车：</w:t>
            </w:r>
          </w:p>
        </w:tc>
      </w:tr>
      <w:tr w:rsidR="00C95D6A" w:rsidRPr="00C95D6A" w:rsidTr="00C95D6A">
        <w:trPr>
          <w:trHeight w:val="1285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活动内容</w:t>
            </w: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及安排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注:可另附页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安保负责人及电话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5D6A" w:rsidRPr="00C95D6A" w:rsidTr="00C95D6A">
        <w:trPr>
          <w:trHeight w:val="1120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有无安全预案</w:t>
            </w:r>
          </w:p>
        </w:tc>
        <w:tc>
          <w:tcPr>
            <w:tcW w:w="7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如有,可另附页</w:t>
            </w:r>
          </w:p>
        </w:tc>
      </w:tr>
      <w:tr w:rsidR="00C95D6A" w:rsidRPr="00C95D6A" w:rsidTr="00C95D6A">
        <w:trPr>
          <w:trHeight w:val="1727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ind w:left="240" w:hanging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ind w:left="240" w:hanging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ind w:left="240" w:hanging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5D6A" w:rsidRPr="00C95D6A" w:rsidTr="00C95D6A">
        <w:trPr>
          <w:trHeight w:val="1828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ind w:left="240" w:hanging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Default="00C95D6A" w:rsidP="00C95D6A">
            <w:pPr>
              <w:widowControl/>
              <w:wordWrap w:val="0"/>
              <w:ind w:left="240" w:hanging="24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相关部门意见</w:t>
            </w:r>
          </w:p>
          <w:p w:rsidR="00C95D6A" w:rsidRPr="00C95D6A" w:rsidRDefault="00C95D6A" w:rsidP="00C95D6A">
            <w:pPr>
              <w:widowControl/>
              <w:ind w:left="240" w:hanging="240"/>
              <w:jc w:val="center"/>
              <w:rPr>
                <w:rFonts w:ascii="宋体" w:eastAsia="宋体" w:hAnsi="宋体" w:cs="宋体"/>
                <w:kern w:val="0"/>
                <w:sz w:val="15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24"/>
              </w:rPr>
              <w:t>（</w:t>
            </w:r>
            <w:r w:rsidRPr="00C95D6A">
              <w:rPr>
                <w:rFonts w:ascii="宋体" w:eastAsia="宋体" w:hAnsi="宋体" w:cs="宋体" w:hint="eastAsia"/>
                <w:kern w:val="0"/>
                <w:sz w:val="15"/>
                <w:szCs w:val="24"/>
              </w:rPr>
              <w:t>锅炉房二层</w:t>
            </w:r>
          </w:p>
          <w:p w:rsidR="00C95D6A" w:rsidRDefault="00C95D6A" w:rsidP="00C95D6A">
            <w:pPr>
              <w:widowControl/>
              <w:ind w:left="240" w:hanging="240"/>
              <w:jc w:val="center"/>
              <w:rPr>
                <w:rFonts w:ascii="宋体" w:eastAsia="宋体" w:hAnsi="宋体" w:cs="宋体"/>
                <w:kern w:val="0"/>
                <w:sz w:val="15"/>
                <w:szCs w:val="24"/>
              </w:rPr>
            </w:pPr>
            <w:r w:rsidRPr="00C95D6A">
              <w:rPr>
                <w:rFonts w:ascii="宋体" w:eastAsia="宋体" w:hAnsi="宋体" w:cs="宋体" w:hint="eastAsia"/>
                <w:kern w:val="0"/>
                <w:sz w:val="15"/>
                <w:szCs w:val="24"/>
              </w:rPr>
              <w:t>主任办公室</w:t>
            </w:r>
          </w:p>
          <w:p w:rsidR="00C95D6A" w:rsidRPr="00C95D6A" w:rsidRDefault="00C95D6A" w:rsidP="00C95D6A">
            <w:pPr>
              <w:widowControl/>
              <w:ind w:left="240" w:hanging="24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15"/>
                <w:szCs w:val="24"/>
              </w:rPr>
              <w:t>1976756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24"/>
              </w:rPr>
              <w:t>）</w:t>
            </w:r>
          </w:p>
        </w:tc>
        <w:tc>
          <w:tcPr>
            <w:tcW w:w="7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5D6A" w:rsidRPr="00C95D6A" w:rsidTr="00C95D6A">
        <w:trPr>
          <w:trHeight w:val="1826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5D6A" w:rsidRPr="00C95D6A" w:rsidRDefault="00C95D6A" w:rsidP="00C95D6A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保卫处</w:t>
            </w:r>
          </w:p>
          <w:p w:rsidR="00C95D6A" w:rsidRPr="00C95D6A" w:rsidRDefault="00C95D6A" w:rsidP="00C95D6A">
            <w:pPr>
              <w:widowControl/>
              <w:wordWrap w:val="0"/>
              <w:ind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  <w:bookmarkStart w:id="0" w:name="_GoBack"/>
            <w:bookmarkEnd w:id="0"/>
            <w:r w:rsidRPr="00C95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5D6A" w:rsidRPr="00C95D6A" w:rsidRDefault="00C95D6A" w:rsidP="00C95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43568" w:rsidRPr="00C95D6A" w:rsidRDefault="00C95D6A" w:rsidP="00C95D6A">
      <w:pPr>
        <w:widowControl/>
        <w:shd w:val="clear" w:color="auto" w:fill="FFFFFF"/>
      </w:pPr>
      <w:r w:rsidRPr="00C95D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    注</w:t>
      </w:r>
      <w:r w:rsidRPr="00C95D6A">
        <w:rPr>
          <w:rFonts w:ascii="Calibri" w:eastAsia="微软雅黑" w:hAnsi="Calibri" w:cs="Calibri"/>
          <w:b/>
          <w:bCs/>
          <w:color w:val="000000"/>
          <w:kern w:val="0"/>
          <w:szCs w:val="21"/>
        </w:rPr>
        <w:t>:</w:t>
      </w:r>
      <w:r w:rsidRPr="00C95D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本表一式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三</w:t>
      </w:r>
      <w:r w:rsidRPr="00C95D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份</w:t>
      </w:r>
      <w:r w:rsidRPr="00C95D6A">
        <w:rPr>
          <w:rFonts w:ascii="Calibri" w:eastAsia="微软雅黑" w:hAnsi="Calibri" w:cs="Calibri"/>
          <w:b/>
          <w:bCs/>
          <w:color w:val="000000"/>
          <w:kern w:val="0"/>
          <w:szCs w:val="21"/>
        </w:rPr>
        <w:t>,</w:t>
      </w:r>
      <w:r w:rsidRPr="00C95D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申报单位、保卫处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、后勤服务集团</w:t>
      </w:r>
      <w:r w:rsidRPr="00C95D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各执一份。</w:t>
      </w:r>
    </w:p>
    <w:sectPr w:rsidR="00D43568" w:rsidRPr="00C9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6A"/>
    <w:rsid w:val="00C95D6A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47BE"/>
  <w15:chartTrackingRefBased/>
  <w15:docId w15:val="{2D8A5DD0-EE7B-4012-B9B6-41BE0A65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Liu</dc:creator>
  <cp:keywords/>
  <dc:description/>
  <cp:lastModifiedBy>LiuG</cp:lastModifiedBy>
  <cp:revision>1</cp:revision>
  <dcterms:created xsi:type="dcterms:W3CDTF">2019-05-24T10:14:00Z</dcterms:created>
  <dcterms:modified xsi:type="dcterms:W3CDTF">2019-05-24T10:18:00Z</dcterms:modified>
</cp:coreProperties>
</file>